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543F" w:rsidRDefault="0063543F" w:rsidP="006354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63543F" w:rsidRDefault="0063543F" w:rsidP="006354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 проекту решения Совета городского округа «Вуктыл»</w:t>
      </w:r>
    </w:p>
    <w:p w:rsidR="0063543F" w:rsidRDefault="0063543F" w:rsidP="006354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«Об утверждении ликвидационного баланса администрации сельского поселения «Лемтыбож»</w:t>
      </w:r>
    </w:p>
    <w:p w:rsidR="0063543F" w:rsidRDefault="0063543F" w:rsidP="0063543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3543F" w:rsidRDefault="0063543F" w:rsidP="006354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Решением Совета городского округа «Вуктыл» от 19.04.2016 № 24 принято решение о ликвидации администрации сельского поселения «Лемтыбож».</w:t>
      </w:r>
    </w:p>
    <w:p w:rsidR="0063543F" w:rsidRDefault="0063543F" w:rsidP="0063543F">
      <w:pPr>
        <w:pStyle w:val="ConsPlusNormal"/>
        <w:ind w:firstLine="709"/>
        <w:jc w:val="both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hAnsi="Times New Roman" w:cs="Times New Roman"/>
        </w:rPr>
        <w:t xml:space="preserve">Согласно </w:t>
      </w:r>
      <w:hyperlink r:id="rId6" w:history="1">
        <w:r w:rsidRPr="0063543F">
          <w:rPr>
            <w:rStyle w:val="a3"/>
            <w:rFonts w:ascii="Times New Roman" w:hAnsi="Times New Roman" w:cs="Times New Roman"/>
            <w:color w:val="auto"/>
          </w:rPr>
          <w:t>пунктам 1, 2 статьи 6</w:t>
        </w:r>
      </w:hyperlink>
      <w:r>
        <w:rPr>
          <w:rFonts w:ascii="Times New Roman" w:hAnsi="Times New Roman" w:cs="Times New Roman"/>
        </w:rPr>
        <w:t xml:space="preserve">3 Гражданского кодекса Российской Федерации (далее – ГК РФ) </w:t>
      </w:r>
      <w:r>
        <w:rPr>
          <w:rFonts w:ascii="Times New Roman" w:eastAsiaTheme="minorHAnsi" w:hAnsi="Times New Roman" w:cs="Times New Roman"/>
          <w:lang w:eastAsia="en-US"/>
        </w:rPr>
        <w:t xml:space="preserve">ликвидационная комиссия опубликовывает в </w:t>
      </w:r>
      <w:hyperlink r:id="rId7" w:history="1">
        <w:r w:rsidRPr="0063543F">
          <w:rPr>
            <w:rStyle w:val="a3"/>
            <w:rFonts w:ascii="Times New Roman" w:eastAsiaTheme="minorHAnsi" w:hAnsi="Times New Roman" w:cs="Times New Roman"/>
            <w:color w:val="auto"/>
            <w:lang w:eastAsia="en-US"/>
          </w:rPr>
          <w:t>средствах массовой информации</w:t>
        </w:r>
      </w:hyperlink>
      <w:r>
        <w:rPr>
          <w:rFonts w:ascii="Times New Roman" w:eastAsiaTheme="minorHAnsi" w:hAnsi="Times New Roman" w:cs="Times New Roman"/>
          <w:lang w:eastAsia="en-US"/>
        </w:rPr>
        <w:t xml:space="preserve"> сообщение о его ликвидации и о порядке и сроке заявления требований его кредиторами. Сообщение о ликвидации  </w:t>
      </w:r>
      <w:r>
        <w:rPr>
          <w:rFonts w:ascii="Times New Roman" w:hAnsi="Times New Roman" w:cs="Times New Roman"/>
        </w:rPr>
        <w:t xml:space="preserve">администрации сельского поселения «Лемтыбож», </w:t>
      </w:r>
      <w:r>
        <w:rPr>
          <w:rFonts w:ascii="Times New Roman" w:eastAsiaTheme="minorHAnsi" w:hAnsi="Times New Roman" w:cs="Times New Roman"/>
          <w:lang w:eastAsia="en-US"/>
        </w:rPr>
        <w:t>о порядке и сроке заявления требований его кредиторами было опубликовано в «Вестнике государственной регистрации»  № 22 от 08.06.2016.</w:t>
      </w:r>
    </w:p>
    <w:p w:rsidR="0063543F" w:rsidRDefault="0063543F" w:rsidP="0063543F">
      <w:pPr>
        <w:pStyle w:val="ConsPlusNormal"/>
        <w:ind w:firstLine="709"/>
        <w:jc w:val="both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lang w:eastAsia="en-US"/>
        </w:rPr>
        <w:t xml:space="preserve">После окончания срока предъявления требований кредиторами ликвидационная комиссия составляет промежуточный ликвидационный баланс, который содержит сведения о составе имущества ликвидируемого юридического лица, перечне требований, предъявленных кредиторами, результатах их рассмотрения, а также о перечне требований, удовлетворенных вступившим в законную силу решением суда, независимо от того, были ли такие требования приняты ликвидационной комиссией. Промежуточный ликвидационный баланс администрации сельского поселения «Лемтыбож» утвержден Решением Совета  </w:t>
      </w:r>
      <w:r>
        <w:rPr>
          <w:rFonts w:ascii="Times New Roman" w:hAnsi="Times New Roman" w:cs="Times New Roman"/>
        </w:rPr>
        <w:t>городского округа «Вуктыл» от 25.08.2016 № 107.</w:t>
      </w:r>
    </w:p>
    <w:p w:rsidR="0063543F" w:rsidRDefault="0063543F" w:rsidP="006354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После завершения расчетов с кредиторами ликвидационная комиссия составляет ликвидационный баланс, который утверждается учредителями (участниками) юридического лица или органом, принявшими решение о ликвидации юридического лица (пункт 4 статьи 61 ГК РФ).</w:t>
      </w:r>
    </w:p>
    <w:p w:rsidR="0063543F" w:rsidRDefault="0063543F" w:rsidP="0063543F"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Утверждение ликвидационного баланса администрации сельского поселения «Лемтыбож» необходимо для осуществления председателем ликвидационной комиссии дальнейших юридических действий по государственной регистрации администрации </w:t>
      </w:r>
      <w:r w:rsidR="003E2E9E">
        <w:rPr>
          <w:rFonts w:ascii="Times New Roman" w:hAnsi="Times New Roman" w:cs="Times New Roman"/>
        </w:rPr>
        <w:t>сельского поселения «Лемтыбож</w:t>
      </w:r>
      <w:r>
        <w:rPr>
          <w:rFonts w:ascii="Times New Roman" w:hAnsi="Times New Roman" w:cs="Times New Roman"/>
        </w:rPr>
        <w:t xml:space="preserve">» в связи с его ликвидацией в порядке, установленном действующим законодательством </w:t>
      </w:r>
      <w:r>
        <w:rPr>
          <w:rFonts w:ascii="Times New Roman" w:hAnsi="Times New Roman" w:cs="Times New Roman"/>
          <w:noProof/>
        </w:rPr>
        <w:t xml:space="preserve">Российской Федерации (статья 21 Федерального закона </w:t>
      </w:r>
      <w:r>
        <w:rPr>
          <w:rFonts w:ascii="Times New Roman" w:hAnsi="Times New Roman" w:cs="Times New Roman"/>
        </w:rPr>
        <w:t>от 08.08.2001 № 129-ФЗ «О государственной регистрации юридических лиц и индивидуальных предпринимателей»)</w:t>
      </w:r>
      <w:r>
        <w:rPr>
          <w:rFonts w:ascii="Times New Roman" w:hAnsi="Times New Roman" w:cs="Times New Roman"/>
          <w:noProof/>
        </w:rPr>
        <w:t>.</w:t>
      </w:r>
    </w:p>
    <w:p w:rsidR="0063543F" w:rsidRPr="0063543F" w:rsidRDefault="0063543F" w:rsidP="006354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Ликвидация юридического лица считается завершенной, а юридическое лицо - прекратившим существование после внесения сведений о его прекращении в единый государственный реестр юридических лиц в порядке, установленном </w:t>
      </w:r>
      <w:hyperlink r:id="rId8" w:history="1">
        <w:r w:rsidRPr="0063543F">
          <w:rPr>
            <w:rStyle w:val="a3"/>
            <w:rFonts w:ascii="Times New Roman" w:eastAsiaTheme="minorHAnsi" w:hAnsi="Times New Roman" w:cs="Times New Roman"/>
            <w:color w:val="auto"/>
            <w:sz w:val="24"/>
            <w:szCs w:val="24"/>
            <w:lang w:eastAsia="en-US"/>
          </w:rPr>
          <w:t>законом</w:t>
        </w:r>
      </w:hyperlink>
      <w:r w:rsidRPr="0063543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 государственной регистрации юридических лиц (пункт 9 статьи 63 ГК РФ).</w:t>
      </w:r>
    </w:p>
    <w:bookmarkEnd w:id="0"/>
    <w:p w:rsidR="001641BB" w:rsidRPr="00900285" w:rsidRDefault="001641BB" w:rsidP="001371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641BB" w:rsidRPr="00900285" w:rsidSect="007375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1E7"/>
    <w:rsid w:val="00036560"/>
    <w:rsid w:val="00134CFF"/>
    <w:rsid w:val="001371E7"/>
    <w:rsid w:val="001641BB"/>
    <w:rsid w:val="0033663C"/>
    <w:rsid w:val="003E2E9E"/>
    <w:rsid w:val="00426EDF"/>
    <w:rsid w:val="004619D4"/>
    <w:rsid w:val="004D6438"/>
    <w:rsid w:val="004E4926"/>
    <w:rsid w:val="004E4F1E"/>
    <w:rsid w:val="00531F27"/>
    <w:rsid w:val="0063543F"/>
    <w:rsid w:val="00644CA4"/>
    <w:rsid w:val="00685F20"/>
    <w:rsid w:val="00705655"/>
    <w:rsid w:val="00725DCF"/>
    <w:rsid w:val="007375AC"/>
    <w:rsid w:val="007A6853"/>
    <w:rsid w:val="007C44BF"/>
    <w:rsid w:val="00900285"/>
    <w:rsid w:val="009F1AAE"/>
    <w:rsid w:val="00A06BE3"/>
    <w:rsid w:val="00B00B6A"/>
    <w:rsid w:val="00B40D2C"/>
    <w:rsid w:val="00B511B5"/>
    <w:rsid w:val="00C0181D"/>
    <w:rsid w:val="00C6180E"/>
    <w:rsid w:val="00C83C74"/>
    <w:rsid w:val="00E05183"/>
    <w:rsid w:val="00E92604"/>
    <w:rsid w:val="00F77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371E7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b/>
      <w:bCs/>
      <w:sz w:val="26"/>
      <w:szCs w:val="26"/>
      <w:lang w:eastAsia="ar-SA"/>
    </w:rPr>
  </w:style>
  <w:style w:type="paragraph" w:customStyle="1" w:styleId="ConsPlusNonformat">
    <w:name w:val="ConsPlusNonformat"/>
    <w:rsid w:val="001371E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1371E7"/>
    <w:rPr>
      <w:color w:val="0000FF"/>
      <w:u w:val="single"/>
    </w:rPr>
  </w:style>
  <w:style w:type="paragraph" w:customStyle="1" w:styleId="ConsPlusNormal">
    <w:name w:val="ConsPlusNormal"/>
    <w:rsid w:val="00A06BE3"/>
    <w:pPr>
      <w:autoSpaceDE w:val="0"/>
      <w:autoSpaceDN w:val="0"/>
      <w:adjustRightInd w:val="0"/>
      <w:spacing w:after="0" w:line="240" w:lineRule="auto"/>
    </w:pPr>
    <w:rPr>
      <w:rFonts w:ascii="TimesNewRomanPSMT" w:eastAsia="Times New Roman" w:hAnsi="TimesNewRomanPSMT" w:cs="TimesNewRomanPSMT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371E7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b/>
      <w:bCs/>
      <w:sz w:val="26"/>
      <w:szCs w:val="26"/>
      <w:lang w:eastAsia="ar-SA"/>
    </w:rPr>
  </w:style>
  <w:style w:type="paragraph" w:customStyle="1" w:styleId="ConsPlusNonformat">
    <w:name w:val="ConsPlusNonformat"/>
    <w:rsid w:val="001371E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1371E7"/>
    <w:rPr>
      <w:color w:val="0000FF"/>
      <w:u w:val="single"/>
    </w:rPr>
  </w:style>
  <w:style w:type="paragraph" w:customStyle="1" w:styleId="ConsPlusNormal">
    <w:name w:val="ConsPlusNormal"/>
    <w:rsid w:val="00A06BE3"/>
    <w:pPr>
      <w:autoSpaceDE w:val="0"/>
      <w:autoSpaceDN w:val="0"/>
      <w:adjustRightInd w:val="0"/>
      <w:spacing w:after="0" w:line="240" w:lineRule="auto"/>
    </w:pPr>
    <w:rPr>
      <w:rFonts w:ascii="TimesNewRomanPSMT" w:eastAsia="Times New Roman" w:hAnsi="TimesNewRomanPSMT" w:cs="TimesNewRomanPSM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2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D93B630D457123E31CBFA870C1A3A4AD5DE44D0BE567A83A34596DE7A65F7C41E15EF78DA136DBFg5TBK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3101C5D1E2FC6D5AE47A7548FA257D547DD067EA241195DA7EE825BFAEAC53AF7EC277q8mCJ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38A7D0CF8B6A4BE3A00B4527B93B0AE15FAC56A30D7B28BCC7069F79C35931D89AF8E9DB98I7xEL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CED639-11D6-40B6-95D9-5ABC09064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415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yur_yur2</dc:creator>
  <cp:keywords/>
  <dc:description/>
  <cp:lastModifiedBy>User</cp:lastModifiedBy>
  <cp:revision>19</cp:revision>
  <cp:lastPrinted>2017-02-02T06:17:00Z</cp:lastPrinted>
  <dcterms:created xsi:type="dcterms:W3CDTF">2016-04-13T05:55:00Z</dcterms:created>
  <dcterms:modified xsi:type="dcterms:W3CDTF">2017-02-20T14:25:00Z</dcterms:modified>
</cp:coreProperties>
</file>